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Holocaust and Genocide Studies Course</w:t>
      </w:r>
    </w:p>
    <w:p w:rsidR="00000000" w:rsidDel="00000000" w:rsidP="00000000" w:rsidRDefault="00000000" w:rsidRPr="00000000" w14:paraId="0000000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Mrs. H. Dengel                                                       </w:t>
        <w:tab/>
        <w:t xml:space="preserve">                                        Burgettstown High School</w:t>
      </w:r>
    </w:p>
    <w:p w:rsidR="00000000" w:rsidDel="00000000" w:rsidP="00000000" w:rsidRDefault="00000000" w:rsidRPr="00000000" w14:paraId="00000003">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E-Mail:  hdengel@burgettstown.k12.pa.us                                               </w:t>
        <w:tab/>
        <w:t xml:space="preserve">        </w:t>
        <w:tab/>
        <w:t xml:space="preserve">Google Classroom: </w:t>
      </w:r>
      <w:r w:rsidDel="00000000" w:rsidR="00000000" w:rsidRPr="00000000">
        <w:rPr>
          <w:rFonts w:ascii="Roboto" w:cs="Roboto" w:eastAsia="Roboto" w:hAnsi="Roboto"/>
          <w:sz w:val="28"/>
          <w:szCs w:val="28"/>
          <w:highlight w:val="white"/>
          <w:rtl w:val="0"/>
        </w:rPr>
        <w:t xml:space="preserve">5cp6w4s</w:t>
      </w:r>
      <w:r w:rsidDel="00000000" w:rsidR="00000000" w:rsidRPr="00000000">
        <w:rPr>
          <w:rtl w:val="0"/>
        </w:rPr>
      </w:r>
    </w:p>
    <w:p w:rsidR="00000000" w:rsidDel="00000000" w:rsidP="00000000" w:rsidRDefault="00000000" w:rsidRPr="00000000" w14:paraId="0000000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Grading Scale:  A=90-100  </w:t>
        <w:tab/>
        <w:t xml:space="preserve">B=80-89       </w:t>
        <w:tab/>
        <w:t xml:space="preserve">C=70-79      </w:t>
        <w:tab/>
        <w:t xml:space="preserve">D=60-69      </w:t>
        <w:tab/>
        <w:t xml:space="preserve">F=0-59</w:t>
      </w:r>
    </w:p>
    <w:tbl>
      <w:tblPr>
        <w:tblStyle w:val="Table1"/>
        <w:tblW w:w="108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800"/>
        <w:tblGridChange w:id="0">
          <w:tblGrid>
            <w:gridCol w:w="10800"/>
          </w:tblGrid>
        </w:tblGridChange>
      </w:tblGrid>
      <w:tr>
        <w:trPr>
          <w:trHeight w:val="120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spacing w:after="240" w:before="240" w:lineRule="auto"/>
              <w:ind w:left="10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content of the course will be </w:t>
            </w:r>
            <w:r w:rsidDel="00000000" w:rsidR="00000000" w:rsidRPr="00000000">
              <w:rPr>
                <w:rFonts w:ascii="Times New Roman" w:cs="Times New Roman" w:eastAsia="Times New Roman" w:hAnsi="Times New Roman"/>
                <w:i w:val="1"/>
                <w:u w:val="single"/>
                <w:rtl w:val="0"/>
              </w:rPr>
              <w:t xml:space="preserve">intense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u w:val="single"/>
                <w:rtl w:val="0"/>
              </w:rPr>
              <w:t xml:space="preserve">graphic</w:t>
            </w:r>
            <w:r w:rsidDel="00000000" w:rsidR="00000000" w:rsidRPr="00000000">
              <w:rPr>
                <w:rFonts w:ascii="Times New Roman" w:cs="Times New Roman" w:eastAsia="Times New Roman" w:hAnsi="Times New Roman"/>
                <w:i w:val="1"/>
                <w:rtl w:val="0"/>
              </w:rPr>
              <w:t xml:space="preserve">, and </w:t>
            </w:r>
            <w:r w:rsidDel="00000000" w:rsidR="00000000" w:rsidRPr="00000000">
              <w:rPr>
                <w:rFonts w:ascii="Times New Roman" w:cs="Times New Roman" w:eastAsia="Times New Roman" w:hAnsi="Times New Roman"/>
                <w:i w:val="1"/>
                <w:u w:val="single"/>
                <w:rtl w:val="0"/>
              </w:rPr>
              <w:t xml:space="preserve">disturbing</w:t>
            </w:r>
            <w:r w:rsidDel="00000000" w:rsidR="00000000" w:rsidRPr="00000000">
              <w:rPr>
                <w:rFonts w:ascii="Times New Roman" w:cs="Times New Roman" w:eastAsia="Times New Roman" w:hAnsi="Times New Roman"/>
                <w:i w:val="1"/>
                <w:rtl w:val="0"/>
              </w:rPr>
              <w:t xml:space="preserve"> at times.  Enrolled students </w:t>
            </w:r>
            <w:r w:rsidDel="00000000" w:rsidR="00000000" w:rsidRPr="00000000">
              <w:rPr>
                <w:rFonts w:ascii="Times New Roman" w:cs="Times New Roman" w:eastAsia="Times New Roman" w:hAnsi="Times New Roman"/>
                <w:b w:val="1"/>
                <w:i w:val="1"/>
                <w:u w:val="single"/>
                <w:rtl w:val="0"/>
              </w:rPr>
              <w:t xml:space="preserve">must</w:t>
            </w:r>
            <w:r w:rsidDel="00000000" w:rsidR="00000000" w:rsidRPr="00000000">
              <w:rPr>
                <w:rFonts w:ascii="Times New Roman" w:cs="Times New Roman" w:eastAsia="Times New Roman" w:hAnsi="Times New Roman"/>
                <w:i w:val="1"/>
                <w:rtl w:val="0"/>
              </w:rPr>
              <w:t xml:space="preserve"> be able to conduct themselves in a mature manner and maintain a respectful atmosphere in the classroom.  Students should also be willing to express themselves verbally and through writing for proper reflection. </w:t>
            </w:r>
          </w:p>
        </w:tc>
      </w:tr>
    </w:tbl>
    <w:p w:rsidR="00000000" w:rsidDel="00000000" w:rsidP="00000000" w:rsidRDefault="00000000" w:rsidRPr="00000000" w14:paraId="00000006">
      <w:pPr>
        <w:spacing w:after="240" w:befor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7">
      <w:pPr>
        <w:spacing w:after="240" w:befor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Assessments:</w:t>
      </w:r>
    </w:p>
    <w:p w:rsidR="00000000" w:rsidDel="00000000" w:rsidP="00000000" w:rsidRDefault="00000000" w:rsidRPr="00000000" w14:paraId="0000000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Portfolio:</w:t>
      </w:r>
      <w:r w:rsidDel="00000000" w:rsidR="00000000" w:rsidRPr="00000000">
        <w:rPr>
          <w:rFonts w:ascii="Times New Roman" w:cs="Times New Roman" w:eastAsia="Times New Roman" w:hAnsi="Times New Roman"/>
          <w:rtl w:val="0"/>
        </w:rPr>
        <w:t xml:space="preserve">   In lieu of a textbook, students are required to organize their work in a three-ring binder.  Students are expected to report with their binder each day.  Students will turn them in for grades at the end of the first grading period and near the end of the semester. These assessments are entered as an exam grade.To minimize the handling of paper, many of these items will be submitted through Google Classroom this year. </w:t>
      </w:r>
    </w:p>
    <w:p w:rsidR="00000000" w:rsidDel="00000000" w:rsidP="00000000" w:rsidRDefault="00000000" w:rsidRPr="00000000" w14:paraId="0000000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Homework:</w:t>
      </w:r>
      <w:r w:rsidDel="00000000" w:rsidR="00000000" w:rsidRPr="00000000">
        <w:rPr>
          <w:rFonts w:ascii="Times New Roman" w:cs="Times New Roman" w:eastAsia="Times New Roman" w:hAnsi="Times New Roman"/>
          <w:rtl w:val="0"/>
        </w:rPr>
        <w:t xml:space="preserve">  Students who have NOT completed their homework will receive zero credit for their lack of effort.  Students not prepared for class with assignments complete will not be adequately prepared for group activities. </w:t>
      </w:r>
      <w:r w:rsidDel="00000000" w:rsidR="00000000" w:rsidRPr="00000000">
        <w:rPr>
          <w:rFonts w:ascii="Times New Roman" w:cs="Times New Roman" w:eastAsia="Times New Roman" w:hAnsi="Times New Roman"/>
          <w:b w:val="1"/>
          <w:rtl w:val="0"/>
        </w:rPr>
        <w:t xml:space="preserve">20%</w:t>
      </w:r>
      <w:r w:rsidDel="00000000" w:rsidR="00000000" w:rsidRPr="00000000">
        <w:rPr>
          <w:rFonts w:ascii="Times New Roman" w:cs="Times New Roman" w:eastAsia="Times New Roman" w:hAnsi="Times New Roman"/>
          <w:rtl w:val="0"/>
        </w:rPr>
        <w:t xml:space="preserve"> of total grade assessment.</w:t>
      </w:r>
    </w:p>
    <w:p w:rsidR="00000000" w:rsidDel="00000000" w:rsidP="00000000" w:rsidRDefault="00000000" w:rsidRPr="00000000" w14:paraId="0000000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Exam/Pop Quizzes:</w:t>
      </w:r>
      <w:r w:rsidDel="00000000" w:rsidR="00000000" w:rsidRPr="00000000">
        <w:rPr>
          <w:rFonts w:ascii="Times New Roman" w:cs="Times New Roman" w:eastAsia="Times New Roman" w:hAnsi="Times New Roman"/>
          <w:rtl w:val="0"/>
        </w:rPr>
        <w:t xml:space="preserve">  Questions will be taken from material including: lecture, notes, movies, and outside readings.  </w:t>
      </w:r>
      <w:r w:rsidDel="00000000" w:rsidR="00000000" w:rsidRPr="00000000">
        <w:rPr>
          <w:rFonts w:ascii="Times New Roman" w:cs="Times New Roman" w:eastAsia="Times New Roman" w:hAnsi="Times New Roman"/>
          <w:b w:val="1"/>
          <w:rtl w:val="0"/>
        </w:rPr>
        <w:t xml:space="preserve">20%</w:t>
      </w:r>
      <w:r w:rsidDel="00000000" w:rsidR="00000000" w:rsidRPr="00000000">
        <w:rPr>
          <w:rFonts w:ascii="Times New Roman" w:cs="Times New Roman" w:eastAsia="Times New Roman" w:hAnsi="Times New Roman"/>
          <w:rtl w:val="0"/>
        </w:rPr>
        <w:t xml:space="preserve"> of total grade assessment.  Exam dates will be given at least 4 class periods in advance, it is mandatory for all students present on the day of the exam to take it.</w:t>
      </w:r>
    </w:p>
    <w:p w:rsidR="00000000" w:rsidDel="00000000" w:rsidP="00000000" w:rsidRDefault="00000000" w:rsidRPr="00000000" w14:paraId="0000000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Participation/Journal:</w:t>
      </w:r>
      <w:r w:rsidDel="00000000" w:rsidR="00000000" w:rsidRPr="00000000">
        <w:rPr>
          <w:rFonts w:ascii="Times New Roman" w:cs="Times New Roman" w:eastAsia="Times New Roman" w:hAnsi="Times New Roman"/>
          <w:rtl w:val="0"/>
        </w:rPr>
        <w:t xml:space="preserve">  Points will be awarded for those who come to class prepared with </w:t>
      </w:r>
      <w:r w:rsidDel="00000000" w:rsidR="00000000" w:rsidRPr="00000000">
        <w:rPr>
          <w:rFonts w:ascii="Times New Roman" w:cs="Times New Roman" w:eastAsia="Times New Roman" w:hAnsi="Times New Roman"/>
          <w:u w:val="single"/>
          <w:rtl w:val="0"/>
        </w:rPr>
        <w:t xml:space="preserve">all </w:t>
      </w:r>
      <w:r w:rsidDel="00000000" w:rsidR="00000000" w:rsidRPr="00000000">
        <w:rPr>
          <w:rFonts w:ascii="Times New Roman" w:cs="Times New Roman" w:eastAsia="Times New Roman" w:hAnsi="Times New Roman"/>
          <w:rtl w:val="0"/>
        </w:rPr>
        <w:t xml:space="preserve">materials, report on time, and contribute to the positive learning environment of the classroom. Additionally, students will be expected to write assigned reflections about their learning experience of the Holocaust. </w:t>
      </w:r>
      <w:r w:rsidDel="00000000" w:rsidR="00000000" w:rsidRPr="00000000">
        <w:rPr>
          <w:rFonts w:ascii="Times New Roman" w:cs="Times New Roman" w:eastAsia="Times New Roman" w:hAnsi="Times New Roman"/>
          <w:b w:val="1"/>
          <w:rtl w:val="0"/>
        </w:rPr>
        <w:t xml:space="preserve">30%</w:t>
      </w:r>
      <w:r w:rsidDel="00000000" w:rsidR="00000000" w:rsidRPr="00000000">
        <w:rPr>
          <w:rFonts w:ascii="Times New Roman" w:cs="Times New Roman" w:eastAsia="Times New Roman" w:hAnsi="Times New Roman"/>
          <w:rtl w:val="0"/>
        </w:rPr>
        <w:t xml:space="preserve"> of total grade assessment.</w:t>
      </w:r>
    </w:p>
    <w:p w:rsidR="00000000" w:rsidDel="00000000" w:rsidP="00000000" w:rsidRDefault="00000000" w:rsidRPr="00000000" w14:paraId="0000000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Materials Needed:</w:t>
      </w:r>
      <w:r w:rsidDel="00000000" w:rsidR="00000000" w:rsidRPr="00000000">
        <w:rPr>
          <w:rFonts w:ascii="Times New Roman" w:cs="Times New Roman" w:eastAsia="Times New Roman" w:hAnsi="Times New Roman"/>
          <w:rtl w:val="0"/>
        </w:rPr>
        <w:t xml:space="preserve"> All students will need a notebook, binder and writing utensils.  Binders will be needed by Tuesday, Sept. 8. Failure to report with one will result in a loss of participation points. You may use an old binder as it will be left with me at the end of the course. </w:t>
      </w:r>
    </w:p>
    <w:p w:rsidR="00000000" w:rsidDel="00000000" w:rsidP="00000000" w:rsidRDefault="00000000" w:rsidRPr="00000000" w14:paraId="0000000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Projects:</w:t>
      </w:r>
      <w:r w:rsidDel="00000000" w:rsidR="00000000" w:rsidRPr="00000000">
        <w:rPr>
          <w:rFonts w:ascii="Times New Roman" w:cs="Times New Roman" w:eastAsia="Times New Roman" w:hAnsi="Times New Roman"/>
          <w:rtl w:val="0"/>
        </w:rPr>
        <w:t xml:space="preserve">  It is expected that you will independently complete the assignment within the given time frame and unless stipulated otherwise.  This also applies to novels assigned as part of your learning experience. </w:t>
      </w:r>
      <w:r w:rsidDel="00000000" w:rsidR="00000000" w:rsidRPr="00000000">
        <w:rPr>
          <w:rFonts w:ascii="Times New Roman" w:cs="Times New Roman" w:eastAsia="Times New Roman" w:hAnsi="Times New Roman"/>
          <w:b w:val="1"/>
          <w:rtl w:val="0"/>
        </w:rPr>
        <w:t xml:space="preserve">30%</w:t>
      </w:r>
      <w:r w:rsidDel="00000000" w:rsidR="00000000" w:rsidRPr="00000000">
        <w:rPr>
          <w:rFonts w:ascii="Times New Roman" w:cs="Times New Roman" w:eastAsia="Times New Roman" w:hAnsi="Times New Roman"/>
          <w:rtl w:val="0"/>
        </w:rPr>
        <w:t xml:space="preserve"> of your grade will be determined by project grades.</w:t>
      </w:r>
    </w:p>
    <w:p w:rsidR="00000000" w:rsidDel="00000000" w:rsidP="00000000" w:rsidRDefault="00000000" w:rsidRPr="00000000" w14:paraId="0000000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Internet:</w:t>
      </w:r>
      <w:r w:rsidDel="00000000" w:rsidR="00000000" w:rsidRPr="00000000">
        <w:rPr>
          <w:rFonts w:ascii="Times New Roman" w:cs="Times New Roman" w:eastAsia="Times New Roman" w:hAnsi="Times New Roman"/>
          <w:rtl w:val="0"/>
        </w:rPr>
        <w:t xml:space="preserve">  Several online resources will be utilized throughout the semester.  School rules apply when accessing information and completing assignments. You must be enrolled in Google Classroom. All assignments will be listed in Google Classroom. </w:t>
      </w:r>
    </w:p>
    <w:p w:rsidR="00000000" w:rsidDel="00000000" w:rsidP="00000000" w:rsidRDefault="00000000" w:rsidRPr="00000000" w14:paraId="0000000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Help:</w:t>
      </w:r>
      <w:r w:rsidDel="00000000" w:rsidR="00000000" w:rsidRPr="00000000">
        <w:rPr>
          <w:rFonts w:ascii="Times New Roman" w:cs="Times New Roman" w:eastAsia="Times New Roman" w:hAnsi="Times New Roman"/>
          <w:rtl w:val="0"/>
        </w:rPr>
        <w:t xml:space="preserve">  If needed, I am available before and after school with prior arrangements. Also, I am available during period 3: 9:03-9:38. Our meeting time on Wednesday’s will be 12:17-12:52. If you should have questions, please contact me during that time or by email. We may also have lessons during that time. </w:t>
      </w:r>
    </w:p>
    <w:p w:rsidR="00000000" w:rsidDel="00000000" w:rsidP="00000000" w:rsidRDefault="00000000" w:rsidRPr="00000000" w14:paraId="0000001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need to submit the syllabus assignment as done in Google Classroom. </w:t>
      </w:r>
    </w:p>
    <w:p w:rsidR="00000000" w:rsidDel="00000000" w:rsidP="00000000" w:rsidRDefault="00000000" w:rsidRPr="00000000" w14:paraId="00000011">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